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7804" w14:textId="77777777" w:rsidR="003626D1" w:rsidRPr="007D7244" w:rsidRDefault="003626D1" w:rsidP="003626D1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244">
        <w:rPr>
          <w:rFonts w:ascii="Times New Roman" w:hAnsi="Times New Roman" w:cs="Times New Roman"/>
          <w:b/>
          <w:bCs/>
          <w:sz w:val="28"/>
          <w:szCs w:val="28"/>
        </w:rPr>
        <w:t xml:space="preserve">Bolagsordning för </w:t>
      </w:r>
      <w:proofErr w:type="spellStart"/>
      <w:r w:rsidRPr="007D7244">
        <w:rPr>
          <w:rFonts w:ascii="Times New Roman" w:hAnsi="Times New Roman" w:cs="Times New Roman"/>
          <w:b/>
          <w:bCs/>
          <w:sz w:val="28"/>
          <w:szCs w:val="28"/>
        </w:rPr>
        <w:t>Zaplox</w:t>
      </w:r>
      <w:proofErr w:type="spellEnd"/>
      <w:r w:rsidRPr="007D7244">
        <w:rPr>
          <w:rFonts w:ascii="Times New Roman" w:hAnsi="Times New Roman" w:cs="Times New Roman"/>
          <w:b/>
          <w:bCs/>
          <w:sz w:val="28"/>
          <w:szCs w:val="28"/>
        </w:rPr>
        <w:t xml:space="preserve"> AB</w:t>
      </w:r>
    </w:p>
    <w:p w14:paraId="3DF3FC02" w14:textId="77777777" w:rsidR="003626D1" w:rsidRDefault="003626D1" w:rsidP="003626D1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5417A84D" w14:textId="77777777" w:rsidR="003626D1" w:rsidRPr="003909FC" w:rsidRDefault="003626D1" w:rsidP="003626D1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Org. nr. </w:t>
      </w:r>
      <w:proofErr w:type="gramStart"/>
      <w:r>
        <w:rPr>
          <w:rFonts w:ascii="Times New Roman" w:hAnsi="Times New Roman" w:cs="Times New Roman"/>
          <w:b/>
          <w:bCs/>
        </w:rPr>
        <w:t>556816-4460</w:t>
      </w:r>
      <w:proofErr w:type="gramEnd"/>
    </w:p>
    <w:p w14:paraId="2AA06811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6C522B3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Firma</w:t>
      </w:r>
    </w:p>
    <w:p w14:paraId="33D114A7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77122C85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 xml:space="preserve">Bolagets firma är </w:t>
      </w:r>
      <w:proofErr w:type="spellStart"/>
      <w:r w:rsidRPr="00E31485">
        <w:rPr>
          <w:rFonts w:ascii="Times New Roman" w:hAnsi="Times New Roman" w:cs="Times New Roman"/>
          <w:sz w:val="22"/>
          <w:szCs w:val="22"/>
        </w:rPr>
        <w:t>Zaplox</w:t>
      </w:r>
      <w:proofErr w:type="spellEnd"/>
      <w:r w:rsidRPr="00E31485">
        <w:rPr>
          <w:rFonts w:ascii="Times New Roman" w:hAnsi="Times New Roman" w:cs="Times New Roman"/>
          <w:sz w:val="22"/>
          <w:szCs w:val="22"/>
        </w:rPr>
        <w:t xml:space="preserve"> AB. Bolaget är publikt (</w:t>
      </w:r>
      <w:proofErr w:type="spellStart"/>
      <w:r w:rsidRPr="00E31485">
        <w:rPr>
          <w:rFonts w:ascii="Times New Roman" w:hAnsi="Times New Roman" w:cs="Times New Roman"/>
          <w:sz w:val="22"/>
          <w:szCs w:val="22"/>
        </w:rPr>
        <w:t>publ</w:t>
      </w:r>
      <w:proofErr w:type="spellEnd"/>
      <w:r w:rsidRPr="00E31485">
        <w:rPr>
          <w:rFonts w:ascii="Times New Roman" w:hAnsi="Times New Roman" w:cs="Times New Roman"/>
          <w:sz w:val="22"/>
          <w:szCs w:val="22"/>
        </w:rPr>
        <w:t>).</w:t>
      </w:r>
    </w:p>
    <w:p w14:paraId="0F42F310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16737353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Säte</w:t>
      </w:r>
    </w:p>
    <w:p w14:paraId="661BE7B4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5794D934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Styrelsen har sitt säte i Lund kommun, Skåne län.</w:t>
      </w:r>
    </w:p>
    <w:p w14:paraId="045D808D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121960D7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Verksamhet</w:t>
      </w:r>
    </w:p>
    <w:p w14:paraId="72A4D3BF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385C36B4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Bolaget ska i egen regi samt i dotterbolag äga, utveckla och förvalta tekniska system och applikationer inom mobil kommunikation samt därmed förenlig verksamhet.</w:t>
      </w:r>
    </w:p>
    <w:p w14:paraId="44AB7C05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01C1A37D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Aktiekapital</w:t>
      </w:r>
    </w:p>
    <w:p w14:paraId="7CA99373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108AA6F5" w14:textId="3F5F6CD1" w:rsidR="003626D1" w:rsidRPr="00327ACF" w:rsidRDefault="003626D1" w:rsidP="003626D1">
      <w:pPr>
        <w:tabs>
          <w:tab w:val="left" w:pos="460"/>
        </w:tabs>
        <w:spacing w:line="288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327ACF">
        <w:rPr>
          <w:rFonts w:ascii="Times New Roman" w:hAnsi="Times New Roman" w:cs="Times New Roman"/>
          <w:color w:val="000000"/>
          <w:sz w:val="22"/>
          <w:szCs w:val="22"/>
        </w:rPr>
        <w:t xml:space="preserve">Aktiekapitalet skall utgöra lägst </w:t>
      </w:r>
      <w:r w:rsidR="002D26EA">
        <w:rPr>
          <w:rFonts w:ascii="Times New Roman" w:hAnsi="Times New Roman" w:cs="Times New Roman"/>
          <w:color w:val="000000"/>
          <w:sz w:val="22"/>
          <w:szCs w:val="22"/>
        </w:rPr>
        <w:t>12 6</w:t>
      </w:r>
      <w:r w:rsidRPr="00327ACF">
        <w:rPr>
          <w:rFonts w:ascii="Times New Roman" w:hAnsi="Times New Roman" w:cs="Times New Roman"/>
          <w:color w:val="000000"/>
          <w:sz w:val="22"/>
          <w:szCs w:val="22"/>
        </w:rPr>
        <w:t xml:space="preserve">00 000 kronor och högst </w:t>
      </w:r>
      <w:r w:rsidR="002D26EA">
        <w:rPr>
          <w:rFonts w:ascii="Times New Roman" w:hAnsi="Times New Roman" w:cs="Times New Roman"/>
          <w:color w:val="000000"/>
          <w:sz w:val="22"/>
          <w:szCs w:val="22"/>
        </w:rPr>
        <w:t>50 4</w:t>
      </w:r>
      <w:r w:rsidRPr="00327ACF">
        <w:rPr>
          <w:rFonts w:ascii="Times New Roman" w:hAnsi="Times New Roman" w:cs="Times New Roman"/>
          <w:color w:val="000000"/>
          <w:sz w:val="22"/>
          <w:szCs w:val="22"/>
        </w:rPr>
        <w:t>00 000 kronor.</w:t>
      </w:r>
    </w:p>
    <w:p w14:paraId="3233B915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05501753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5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Antal aktier</w:t>
      </w:r>
    </w:p>
    <w:p w14:paraId="6C9B8392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5136FA0" w14:textId="461BF92C" w:rsidR="003626D1" w:rsidRDefault="003626D1" w:rsidP="003626D1">
      <w:pPr>
        <w:spacing w:line="288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327ACF">
        <w:rPr>
          <w:rFonts w:ascii="Times New Roman" w:hAnsi="Times New Roman" w:cs="Times New Roman"/>
          <w:color w:val="000000"/>
          <w:sz w:val="22"/>
          <w:szCs w:val="22"/>
        </w:rPr>
        <w:t xml:space="preserve">Antalet aktier skall vara lägst </w:t>
      </w:r>
      <w:r w:rsidR="002D26EA">
        <w:rPr>
          <w:rFonts w:ascii="Times New Roman" w:hAnsi="Times New Roman" w:cs="Times New Roman"/>
          <w:color w:val="000000"/>
          <w:sz w:val="22"/>
          <w:szCs w:val="22"/>
        </w:rPr>
        <w:t>210 0</w:t>
      </w:r>
      <w:r w:rsidRPr="00327ACF">
        <w:rPr>
          <w:rFonts w:ascii="Times New Roman" w:hAnsi="Times New Roman" w:cs="Times New Roman"/>
          <w:color w:val="000000"/>
          <w:sz w:val="22"/>
          <w:szCs w:val="22"/>
        </w:rPr>
        <w:t xml:space="preserve">00 000 och högst </w:t>
      </w:r>
      <w:r w:rsidR="002D26EA">
        <w:rPr>
          <w:rFonts w:ascii="Times New Roman" w:hAnsi="Times New Roman" w:cs="Times New Roman"/>
          <w:color w:val="000000"/>
          <w:sz w:val="22"/>
          <w:szCs w:val="22"/>
        </w:rPr>
        <w:t>84</w:t>
      </w:r>
      <w:r w:rsidRPr="00327ACF">
        <w:rPr>
          <w:rFonts w:ascii="Times New Roman" w:hAnsi="Times New Roman" w:cs="Times New Roman"/>
          <w:color w:val="000000"/>
          <w:sz w:val="22"/>
          <w:szCs w:val="22"/>
        </w:rPr>
        <w:t>0 000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327ACF">
        <w:rPr>
          <w:rFonts w:ascii="Times New Roman" w:hAnsi="Times New Roman" w:cs="Times New Roman"/>
          <w:color w:val="000000"/>
          <w:sz w:val="22"/>
          <w:szCs w:val="22"/>
        </w:rPr>
        <w:t>000.</w:t>
      </w:r>
    </w:p>
    <w:p w14:paraId="75AE2311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34842A21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6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Styrelse</w:t>
      </w:r>
    </w:p>
    <w:p w14:paraId="4D50FDA4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371F6B9F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Styrelsen skall bestå av lägst tre och högst åtta ledamöter med lägst noll och högst tre suppleanter.</w:t>
      </w:r>
    </w:p>
    <w:p w14:paraId="4B7093F1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38E874F2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7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Revisorer</w:t>
      </w:r>
    </w:p>
    <w:p w14:paraId="48DB2D13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1B5CFE7B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För granskning av bolagets årsredovisning samt styrelsens och verkställande direktörens förvaltning skall en eller två revisorer med eller utan suppleanter utses eller ett registrerat revisionsbolag.</w:t>
      </w:r>
    </w:p>
    <w:p w14:paraId="599B8096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3DA0D468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 xml:space="preserve">§ 8 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Kallelse till bolagsstämma</w:t>
      </w:r>
    </w:p>
    <w:p w14:paraId="5E01726B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788F6E80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Kallelse till bolagsstämma skall alltid ske genom annonsering i Post- och Inrikes Tidningar och på bolagets webbplats. Att kallelse skett skall annonseras i Svenska Dagbladet. Om utgivningen av Svenska Dagbladet skulle upphöra skall annonsering istället ske genom Dagens Industri.</w:t>
      </w:r>
      <w:r w:rsidRPr="00E31485">
        <w:rPr>
          <w:rFonts w:ascii="Times New Roman" w:hAnsi="Times New Roman" w:cs="Times New Roman"/>
          <w:sz w:val="22"/>
          <w:szCs w:val="22"/>
        </w:rPr>
        <w:br/>
      </w:r>
      <w:r w:rsidRPr="00E31485">
        <w:rPr>
          <w:rFonts w:ascii="Times New Roman" w:hAnsi="Times New Roman" w:cs="Times New Roman"/>
          <w:sz w:val="22"/>
          <w:szCs w:val="22"/>
        </w:rPr>
        <w:br/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 xml:space="preserve">§ 9 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Anmälan till bolagsstämma</w:t>
      </w:r>
    </w:p>
    <w:p w14:paraId="318F1977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59D0B289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 xml:space="preserve">Rätt att delta i bolagsstämma har sådana aktieägare som upptagits i aktieboken på sätt som föreskrivs i 7 kap. 28 § 3 stycket aktiebolagslagen (2005:551) och som anmält sig hos bolaget senast den dag som anges i kallelsen till bolagsstämman. Denna dag får inte vara söndag, annan allmän helgdag, lördag, </w:t>
      </w:r>
      <w:r w:rsidRPr="00E31485">
        <w:rPr>
          <w:rFonts w:ascii="Times New Roman" w:hAnsi="Times New Roman" w:cs="Times New Roman"/>
          <w:sz w:val="22"/>
          <w:szCs w:val="22"/>
        </w:rPr>
        <w:lastRenderedPageBreak/>
        <w:t>midsommarafton, julafton eller nyårsafton och inte infalla tidigare än femte vardagen före bolagsstämman. Avser aktieägare att medföra biträden skall antalet biträden anges i anmälan.</w:t>
      </w:r>
    </w:p>
    <w:p w14:paraId="365E1679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5290FE97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10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Årsstämma</w:t>
      </w:r>
    </w:p>
    <w:p w14:paraId="1F83D082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1EE2C30D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Årsstämma skall hållas årligen inom sex (6) månader efter räkenskapsårets utgång.</w:t>
      </w:r>
    </w:p>
    <w:p w14:paraId="7C61898F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44E729DC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På årsstämma skall följande ärenden förekomma:</w:t>
      </w:r>
    </w:p>
    <w:p w14:paraId="733DC0F3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232016ED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Val av ordförande vid stämman.</w:t>
      </w:r>
    </w:p>
    <w:p w14:paraId="211C4443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Upprättande och godkännande av röstlängd.</w:t>
      </w:r>
    </w:p>
    <w:p w14:paraId="547380BA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Godkännande av dagordningen.</w:t>
      </w:r>
    </w:p>
    <w:p w14:paraId="6E1E36DC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Val av en eller två justeringsmän.</w:t>
      </w:r>
    </w:p>
    <w:p w14:paraId="182B8737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Prövning av om stämman blivit behörigen sammankallad.</w:t>
      </w:r>
    </w:p>
    <w:p w14:paraId="58EF1508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Framläggande av årsredovisning och revisionsberättelse samt i förekommande fall koncernredovisning och koncernrevisionsberättelse.</w:t>
      </w:r>
    </w:p>
    <w:p w14:paraId="6706BBC1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Beslut</w:t>
      </w:r>
    </w:p>
    <w:p w14:paraId="085DD1E1" w14:textId="77777777" w:rsidR="003626D1" w:rsidRPr="00E31485" w:rsidRDefault="003626D1" w:rsidP="003626D1">
      <w:pPr>
        <w:pStyle w:val="Liststycke"/>
        <w:widowControl/>
        <w:numPr>
          <w:ilvl w:val="1"/>
          <w:numId w:val="1"/>
        </w:numPr>
        <w:suppressAutoHyphens w:val="0"/>
        <w:spacing w:line="288" w:lineRule="auto"/>
        <w:ind w:left="993" w:hanging="425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om fastställande av resultaträkning och balansräkning samt i förekommande fall koncernresultaträkning och koncernbalansräkning;</w:t>
      </w:r>
    </w:p>
    <w:p w14:paraId="12495465" w14:textId="77777777" w:rsidR="003626D1" w:rsidRPr="00E31485" w:rsidRDefault="003626D1" w:rsidP="003626D1">
      <w:pPr>
        <w:pStyle w:val="Liststycke"/>
        <w:widowControl/>
        <w:numPr>
          <w:ilvl w:val="1"/>
          <w:numId w:val="1"/>
        </w:numPr>
        <w:suppressAutoHyphens w:val="0"/>
        <w:spacing w:line="288" w:lineRule="auto"/>
        <w:ind w:left="993" w:hanging="425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om dispositioner beträffande bolagets resultat enligt den fastställda balansräkningen;</w:t>
      </w:r>
    </w:p>
    <w:p w14:paraId="22376E40" w14:textId="77777777" w:rsidR="003626D1" w:rsidRPr="00E31485" w:rsidRDefault="003626D1" w:rsidP="003626D1">
      <w:pPr>
        <w:pStyle w:val="Liststycke"/>
        <w:widowControl/>
        <w:numPr>
          <w:ilvl w:val="1"/>
          <w:numId w:val="1"/>
        </w:numPr>
        <w:suppressAutoHyphens w:val="0"/>
        <w:spacing w:line="288" w:lineRule="auto"/>
        <w:ind w:left="993" w:hanging="425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om ansvarsfrihet åt styrelsens ledamöter och verkställande direktör.</w:t>
      </w:r>
    </w:p>
    <w:p w14:paraId="438D52A2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Bestämmande av antalet styrelseledamöter, styrelsesuppleanter samt av antalet revisorer och revisorssuppleanter.</w:t>
      </w:r>
    </w:p>
    <w:p w14:paraId="1FA7F256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Fastställande av arvoden åt styrelsen och revisorerna.</w:t>
      </w:r>
    </w:p>
    <w:p w14:paraId="09088CC9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Val av styrelse och eventuella styrelsesuppleanter samt revisorer och/eller revisionsbolag och eventuella revisorssuppleanter.</w:t>
      </w:r>
    </w:p>
    <w:p w14:paraId="280DAFB2" w14:textId="77777777" w:rsidR="003626D1" w:rsidRPr="00E31485" w:rsidRDefault="003626D1" w:rsidP="003626D1">
      <w:pPr>
        <w:pStyle w:val="Liststycke"/>
        <w:widowControl/>
        <w:numPr>
          <w:ilvl w:val="0"/>
          <w:numId w:val="1"/>
        </w:numPr>
        <w:suppressAutoHyphens w:val="0"/>
        <w:spacing w:line="288" w:lineRule="auto"/>
        <w:ind w:left="426" w:hanging="426"/>
        <w:contextualSpacing/>
        <w:rPr>
          <w:sz w:val="22"/>
          <w:szCs w:val="22"/>
        </w:rPr>
      </w:pPr>
      <w:r w:rsidRPr="00E31485">
        <w:rPr>
          <w:sz w:val="22"/>
          <w:szCs w:val="22"/>
        </w:rPr>
        <w:t>Annat ärende, som ankommer på stämman enligt aktiebolagslagen eller bolagsordningen.</w:t>
      </w:r>
    </w:p>
    <w:p w14:paraId="301A0DBE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728DEFD6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11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Räkenskapsår</w:t>
      </w:r>
    </w:p>
    <w:p w14:paraId="4A36DF53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36225349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Bolagets räkenskapsår skall omfatta perioden 1 januari – 31 december.</w:t>
      </w:r>
    </w:p>
    <w:p w14:paraId="5DE1F315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4037451F" w14:textId="77777777" w:rsidR="003626D1" w:rsidRPr="00E31485" w:rsidRDefault="003626D1" w:rsidP="003626D1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31485">
        <w:rPr>
          <w:rFonts w:ascii="Times New Roman" w:hAnsi="Times New Roman" w:cs="Times New Roman"/>
          <w:b/>
          <w:bCs/>
          <w:sz w:val="22"/>
          <w:szCs w:val="22"/>
        </w:rPr>
        <w:t>§ 12</w:t>
      </w:r>
      <w:r w:rsidRPr="00E31485">
        <w:rPr>
          <w:rFonts w:ascii="Times New Roman" w:hAnsi="Times New Roman" w:cs="Times New Roman"/>
          <w:b/>
          <w:bCs/>
          <w:sz w:val="22"/>
          <w:szCs w:val="22"/>
        </w:rPr>
        <w:tab/>
        <w:t>Avstämningsförbehåll</w:t>
      </w:r>
    </w:p>
    <w:p w14:paraId="23637D98" w14:textId="77777777" w:rsidR="003626D1" w:rsidRPr="00E31485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3AD60710" w14:textId="77777777" w:rsidR="003626D1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E31485">
        <w:rPr>
          <w:rFonts w:ascii="Times New Roman" w:hAnsi="Times New Roman" w:cs="Times New Roman"/>
          <w:sz w:val="22"/>
          <w:szCs w:val="22"/>
        </w:rPr>
        <w:t>Den aktieägare eller förvaltare som på avstämningsdagen är införd i aktieboken och antecknad i ett avstämningsregister, enligt 4 kap. lagen (1998:1479) om värdepapperscentraler och kontoföring av finansiella instrument eller den som är antecknad på avstämningskonto enligt 4 kap. 18 § första stycket 6 – 8 nämnda lag, ska antas vara behörig att utöva de rättigheter som framgår av 4 kap. 39 § aktiebolagslagen (2005:551).</w:t>
      </w:r>
    </w:p>
    <w:p w14:paraId="3FD9B84B" w14:textId="77777777" w:rsidR="003626D1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1E7FFA07" w14:textId="77777777" w:rsidR="003626D1" w:rsidRDefault="003626D1" w:rsidP="003626D1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2EA79DC9" w14:textId="77777777" w:rsidR="003626D1" w:rsidRPr="00E31485" w:rsidRDefault="003626D1" w:rsidP="003626D1">
      <w:pPr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</w:t>
      </w:r>
    </w:p>
    <w:p w14:paraId="6F5CE72E" w14:textId="77777777" w:rsidR="003626D1" w:rsidRDefault="003626D1" w:rsidP="003626D1"/>
    <w:p w14:paraId="61F5B829" w14:textId="77777777" w:rsidR="00350E3E" w:rsidRDefault="002D26EA"/>
    <w:sectPr w:rsidR="00350E3E" w:rsidSect="00D257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3425E"/>
    <w:multiLevelType w:val="hybridMultilevel"/>
    <w:tmpl w:val="6BB8C890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7">
      <w:start w:val="1"/>
      <w:numFmt w:val="lowerLetter"/>
      <w:lvlText w:val="%2)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D1"/>
    <w:rsid w:val="002D26EA"/>
    <w:rsid w:val="003626D1"/>
    <w:rsid w:val="00BE4CE8"/>
    <w:rsid w:val="00D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B7ABB"/>
  <w15:chartTrackingRefBased/>
  <w15:docId w15:val="{8A709BE4-8613-F34C-BE11-CD1BAC56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26D1"/>
    <w:pPr>
      <w:widowControl w:val="0"/>
      <w:suppressAutoHyphens/>
      <w:ind w:left="1304"/>
    </w:pPr>
    <w:rPr>
      <w:rFonts w:ascii="Times New Roman" w:eastAsia="Lucida Sans Unicode" w:hAnsi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52EB1032B724EA91FBB55DA94AC1E" ma:contentTypeVersion="10" ma:contentTypeDescription="Skapa ett nytt dokument." ma:contentTypeScope="" ma:versionID="a8b5a45013cb84e986f025604d6569ad">
  <xsd:schema xmlns:xsd="http://www.w3.org/2001/XMLSchema" xmlns:xs="http://www.w3.org/2001/XMLSchema" xmlns:p="http://schemas.microsoft.com/office/2006/metadata/properties" xmlns:ns2="a63fd873-8f3a-4d91-a031-268d8f9b8485" targetNamespace="http://schemas.microsoft.com/office/2006/metadata/properties" ma:root="true" ma:fieldsID="df92d64ce35ff9a82de4a435881cce15" ns2:_="">
    <xsd:import namespace="a63fd873-8f3a-4d91-a031-268d8f9b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d873-8f3a-4d91-a031-268d8f9b8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8CC2C-7709-4B82-95B1-7C2E23B3A768}"/>
</file>

<file path=customXml/itemProps2.xml><?xml version="1.0" encoding="utf-8"?>
<ds:datastoreItem xmlns:ds="http://schemas.openxmlformats.org/officeDocument/2006/customXml" ds:itemID="{1502387E-6FF5-49A7-8732-1201C31E97F2}"/>
</file>

<file path=customXml/itemProps3.xml><?xml version="1.0" encoding="utf-8"?>
<ds:datastoreItem xmlns:ds="http://schemas.openxmlformats.org/officeDocument/2006/customXml" ds:itemID="{77D72AE0-B34B-4F14-97A3-A8898C5A4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Ekerot</dc:creator>
  <cp:keywords/>
  <dc:description/>
  <cp:lastModifiedBy>Julia Ekerot</cp:lastModifiedBy>
  <cp:revision>2</cp:revision>
  <dcterms:created xsi:type="dcterms:W3CDTF">2021-02-02T08:40:00Z</dcterms:created>
  <dcterms:modified xsi:type="dcterms:W3CDTF">2021-02-02T08:42:00Z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0x010100DA452EB1032B724EA91FBB55DA94AC1E</vt:lpwstr>
  </property>
</Properties>
</file>